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0D7" w:rsidRPr="00CE4699" w:rsidRDefault="002130D7" w:rsidP="002130D7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685586BE" wp14:editId="341F0BCE">
            <wp:extent cx="526415" cy="636270"/>
            <wp:effectExtent l="0" t="0" r="0" b="0"/>
            <wp:docPr id="5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0D7" w:rsidRPr="00CE4699" w:rsidRDefault="002130D7" w:rsidP="002130D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2130D7" w:rsidRPr="00CE4699" w:rsidRDefault="002130D7" w:rsidP="002130D7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2130D7" w:rsidRPr="00CE4699" w:rsidRDefault="002130D7" w:rsidP="002130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2130D7" w:rsidRPr="00CE4699" w:rsidRDefault="002130D7" w:rsidP="002130D7">
      <w:pPr>
        <w:pStyle w:val="1"/>
        <w:jc w:val="center"/>
        <w:rPr>
          <w:b/>
          <w:szCs w:val="24"/>
        </w:rPr>
      </w:pPr>
    </w:p>
    <w:p w:rsidR="002130D7" w:rsidRPr="00CE4699" w:rsidRDefault="002130D7" w:rsidP="002130D7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2130D7" w:rsidRPr="00CE4699" w:rsidRDefault="002130D7" w:rsidP="002130D7">
      <w:pPr>
        <w:pStyle w:val="1"/>
        <w:rPr>
          <w:b/>
          <w:szCs w:val="24"/>
        </w:rPr>
      </w:pPr>
    </w:p>
    <w:p w:rsidR="002130D7" w:rsidRPr="00CE4699" w:rsidRDefault="002130D7" w:rsidP="002130D7">
      <w:pPr>
        <w:pStyle w:val="1"/>
        <w:rPr>
          <w:b/>
          <w:szCs w:val="24"/>
        </w:rPr>
      </w:pPr>
    </w:p>
    <w:p w:rsidR="002130D7" w:rsidRPr="00CE4699" w:rsidRDefault="002130D7" w:rsidP="002130D7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</w:t>
      </w:r>
      <w:r w:rsidRPr="00CE4699">
        <w:rPr>
          <w:b/>
          <w:szCs w:val="24"/>
        </w:rPr>
        <w:t xml:space="preserve"> № 31</w:t>
      </w:r>
      <w:r>
        <w:rPr>
          <w:b/>
          <w:szCs w:val="24"/>
        </w:rPr>
        <w:t>29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2130D7" w:rsidRDefault="002130D7" w:rsidP="002130D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130D7" w:rsidRPr="00F2294A" w:rsidRDefault="002130D7" w:rsidP="002130D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130D7" w:rsidRDefault="002130D7" w:rsidP="002130D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розгляд звернення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Кисленка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А.В. </w:t>
      </w:r>
    </w:p>
    <w:p w:rsidR="002130D7" w:rsidRDefault="002130D7" w:rsidP="002130D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130D7" w:rsidRDefault="002130D7" w:rsidP="002130D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130D7" w:rsidRDefault="002130D7" w:rsidP="002130D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5 від 07.02.2019 року та розглянувши заяву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Кисленка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Андрія Володимировича про надання земельної ділянки в селі Луб’янка для будівництва житлового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будинку,враховуючи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що заявником не надано графічні матеріали бажаного місця розташування земельної ділянки, відповідно до п.6 ст.118 Земельного кодексу України,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ІІ «Про добровільне приєднання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значення», рішенням Бучанської міської ради від 25.09.2018 за № 2404-45-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ІІ «Про початок реорганізації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 керуючись п.6 ст. 118 Земельного кодексу України, п.34, ч.1 ст. 26 Закону  України «Про місцеве самоврядування в Україні», міська рада</w:t>
      </w:r>
    </w:p>
    <w:p w:rsidR="002130D7" w:rsidRDefault="002130D7" w:rsidP="002130D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130D7" w:rsidRDefault="002130D7" w:rsidP="002130D7">
      <w:pPr>
        <w:tabs>
          <w:tab w:val="left" w:pos="2235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2130D7" w:rsidRPr="005B73F2" w:rsidRDefault="002130D7" w:rsidP="002130D7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5B73F2">
        <w:rPr>
          <w:rFonts w:ascii="Times New Roman" w:hAnsi="Times New Roman"/>
          <w:sz w:val="24"/>
          <w:szCs w:val="24"/>
          <w:lang w:val="uk-UA"/>
        </w:rPr>
        <w:t xml:space="preserve">Відмовити </w:t>
      </w:r>
      <w:proofErr w:type="spellStart"/>
      <w:r w:rsidRPr="005B73F2">
        <w:rPr>
          <w:rFonts w:ascii="Times New Roman" w:hAnsi="Times New Roman"/>
          <w:sz w:val="24"/>
          <w:szCs w:val="24"/>
          <w:lang w:val="uk-UA"/>
        </w:rPr>
        <w:t>Кисленку</w:t>
      </w:r>
      <w:proofErr w:type="spellEnd"/>
      <w:r w:rsidRPr="005B73F2">
        <w:rPr>
          <w:rFonts w:ascii="Times New Roman" w:hAnsi="Times New Roman"/>
          <w:sz w:val="24"/>
          <w:szCs w:val="24"/>
          <w:lang w:val="uk-UA"/>
        </w:rPr>
        <w:t xml:space="preserve"> Андрію Володимировичу в задоволенні заяви щодо надання земельної ділянки в селі Луб’янка для будівництва житлового будинку.</w:t>
      </w:r>
    </w:p>
    <w:p w:rsidR="002130D7" w:rsidRPr="005B73F2" w:rsidRDefault="002130D7" w:rsidP="002130D7">
      <w:pPr>
        <w:pStyle w:val="11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3F2">
        <w:rPr>
          <w:rFonts w:ascii="Times New Roman" w:hAnsi="Times New Roman"/>
          <w:sz w:val="24"/>
          <w:szCs w:val="24"/>
          <w:lang w:val="uk-UA"/>
        </w:rPr>
        <w:t>Луб</w:t>
      </w:r>
      <w:r w:rsidRPr="005B73F2">
        <w:rPr>
          <w:rFonts w:ascii="Times New Roman" w:hAnsi="Times New Roman"/>
          <w:sz w:val="24"/>
          <w:szCs w:val="24"/>
        </w:rPr>
        <w:t>’</w:t>
      </w:r>
      <w:proofErr w:type="spellStart"/>
      <w:r w:rsidRPr="005B73F2">
        <w:rPr>
          <w:rFonts w:ascii="Times New Roman" w:hAnsi="Times New Roman"/>
          <w:sz w:val="24"/>
          <w:szCs w:val="24"/>
          <w:lang w:val="uk-UA"/>
        </w:rPr>
        <w:t>янському</w:t>
      </w:r>
      <w:proofErr w:type="spellEnd"/>
      <w:r w:rsidRPr="005B73F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5B73F2">
        <w:rPr>
          <w:rFonts w:ascii="Times New Roman" w:hAnsi="Times New Roman"/>
          <w:sz w:val="24"/>
          <w:szCs w:val="24"/>
          <w:lang w:val="uk-UA"/>
        </w:rPr>
        <w:t>старостинському</w:t>
      </w:r>
      <w:proofErr w:type="spellEnd"/>
      <w:r w:rsidRPr="005B73F2">
        <w:rPr>
          <w:rFonts w:ascii="Times New Roman" w:hAnsi="Times New Roman"/>
          <w:sz w:val="24"/>
          <w:szCs w:val="24"/>
          <w:lang w:val="uk-UA"/>
        </w:rPr>
        <w:t xml:space="preserve"> округу</w:t>
      </w:r>
      <w:r w:rsidRPr="005B73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73F2">
        <w:rPr>
          <w:rFonts w:ascii="Times New Roman" w:hAnsi="Times New Roman"/>
          <w:sz w:val="24"/>
          <w:szCs w:val="24"/>
        </w:rPr>
        <w:t>повідомити</w:t>
      </w:r>
      <w:proofErr w:type="spellEnd"/>
      <w:r w:rsidRPr="005B73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73F2">
        <w:rPr>
          <w:rFonts w:ascii="Times New Roman" w:hAnsi="Times New Roman"/>
          <w:sz w:val="24"/>
          <w:szCs w:val="24"/>
        </w:rPr>
        <w:t>заявника</w:t>
      </w:r>
      <w:proofErr w:type="spellEnd"/>
      <w:r w:rsidRPr="005B73F2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5B73F2">
        <w:rPr>
          <w:rFonts w:ascii="Times New Roman" w:hAnsi="Times New Roman"/>
          <w:sz w:val="24"/>
          <w:szCs w:val="24"/>
        </w:rPr>
        <w:t>прийняте</w:t>
      </w:r>
      <w:proofErr w:type="spellEnd"/>
      <w:r w:rsidRPr="005B73F2">
        <w:rPr>
          <w:rFonts w:ascii="Times New Roman" w:hAnsi="Times New Roman"/>
          <w:sz w:val="24"/>
          <w:szCs w:val="24"/>
        </w:rPr>
        <w:t xml:space="preserve"> радою </w:t>
      </w:r>
      <w:proofErr w:type="spellStart"/>
      <w:r w:rsidRPr="005B73F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5B73F2">
        <w:rPr>
          <w:rFonts w:ascii="Times New Roman" w:hAnsi="Times New Roman"/>
          <w:sz w:val="24"/>
          <w:szCs w:val="24"/>
        </w:rPr>
        <w:t>.</w:t>
      </w:r>
    </w:p>
    <w:p w:rsidR="002130D7" w:rsidRPr="005B73F2" w:rsidRDefault="002130D7" w:rsidP="002130D7">
      <w:pPr>
        <w:pStyle w:val="11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130D7" w:rsidRPr="00D6767E" w:rsidRDefault="002130D7" w:rsidP="002130D7">
      <w:pPr>
        <w:pStyle w:val="1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30D7" w:rsidRDefault="002130D7" w:rsidP="002130D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130D7" w:rsidRDefault="002130D7" w:rsidP="002130D7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F228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Міський голова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</w:t>
      </w:r>
      <w:r w:rsidRPr="00DF228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DF228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21946"/>
    <w:multiLevelType w:val="hybridMultilevel"/>
    <w:tmpl w:val="B2B8B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FD9"/>
    <w:rsid w:val="00147FD9"/>
    <w:rsid w:val="002130D7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CA8E4-9F2F-4AF0-A1D2-3A8DB9BC1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0D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130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130D7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30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130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2130D7"/>
    <w:pPr>
      <w:ind w:left="720"/>
      <w:contextualSpacing/>
    </w:pPr>
  </w:style>
  <w:style w:type="paragraph" w:customStyle="1" w:styleId="11">
    <w:name w:val="Абзац списка1"/>
    <w:basedOn w:val="a"/>
    <w:rsid w:val="002130D7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2019-08-02T06:25:00Z</dcterms:created>
  <dcterms:modified xsi:type="dcterms:W3CDTF">2019-08-02T06:25:00Z</dcterms:modified>
</cp:coreProperties>
</file>